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E" w:rsidRDefault="00A8156E" w:rsidP="00A8156E">
      <w:pPr>
        <w:keepNext/>
        <w:keepLines/>
        <w:spacing w:after="0"/>
        <w:ind w:right="20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eastAsia="Franklin Gothic Book" w:hAnsi="Times New Roman" w:cs="Times New Roman"/>
          <w:noProof/>
          <w:sz w:val="24"/>
          <w:szCs w:val="24"/>
        </w:rPr>
        <w:drawing>
          <wp:inline distT="0" distB="0" distL="0" distR="0">
            <wp:extent cx="6541529" cy="8991600"/>
            <wp:effectExtent l="19050" t="0" r="0" b="0"/>
            <wp:docPr id="1" name="Рисунок 1" descr="C:\Users\школа\алехина\2018-01-24 мои рисунк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4 мои рисунки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79" cy="89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E" w:rsidRDefault="00A8156E" w:rsidP="00E35DE5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E35DE5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lastRenderedPageBreak/>
        <w:t>Муниципальное бюджетное общеобразовательное учреждение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«Михайловская средняя общеобразовательная школа» 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Усть-Калманского района Алтайского края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4"/>
        <w:gridCol w:w="3441"/>
        <w:gridCol w:w="3424"/>
      </w:tblGrid>
      <w:tr w:rsidR="00D25ACA" w:rsidRPr="00D25ACA" w:rsidTr="00534644">
        <w:tc>
          <w:tcPr>
            <w:tcW w:w="3520" w:type="dxa"/>
          </w:tcPr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«Рассмотрено»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руководитель МО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_______________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Скорых О.Л.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Протокол № __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«_» ___________ 20 ___ г.</w:t>
            </w:r>
          </w:p>
        </w:tc>
        <w:tc>
          <w:tcPr>
            <w:tcW w:w="3521" w:type="dxa"/>
          </w:tcPr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«Согласовано»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заместитель директора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 УВР 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__________________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Новикова Н.И.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«__» ___________ 20 ___ г.</w:t>
            </w:r>
          </w:p>
        </w:tc>
        <w:tc>
          <w:tcPr>
            <w:tcW w:w="3521" w:type="dxa"/>
          </w:tcPr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«Утверждаю»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 xml:space="preserve">Директор МБОУ 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«Михайловская СОШ»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________________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Казанцева Л.Г.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Приказ № __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25AC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«__» __________ 20 __ г.</w:t>
            </w:r>
          </w:p>
          <w:p w:rsidR="00D25ACA" w:rsidRPr="00D25ACA" w:rsidRDefault="00D25ACA" w:rsidP="00534644">
            <w:pPr>
              <w:keepNext/>
              <w:keepLines/>
              <w:ind w:right="2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</w:tbl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Рабочая программа 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«Профессиональный выбор и карьера»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9 класс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(34 часа)</w:t>
      </w: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Составитель: Борисова Ольга Александровна,</w:t>
      </w: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учитель математики</w:t>
      </w: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right"/>
        <w:rPr>
          <w:rStyle w:val="2"/>
          <w:rFonts w:ascii="Times New Roman" w:hAnsi="Times New Roman" w:cs="Times New Roman"/>
          <w:sz w:val="24"/>
          <w:szCs w:val="24"/>
          <w:u w:val="none"/>
        </w:rPr>
      </w:pP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Style w:val="2"/>
          <w:rFonts w:ascii="Times New Roman" w:hAnsi="Times New Roman" w:cs="Times New Roman"/>
          <w:sz w:val="24"/>
          <w:szCs w:val="24"/>
          <w:u w:val="none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с. Михайловка</w:t>
      </w:r>
    </w:p>
    <w:p w:rsidR="00D25ACA" w:rsidRPr="00D25ACA" w:rsidRDefault="00D25ACA" w:rsidP="00D25ACA">
      <w:pPr>
        <w:keepNext/>
        <w:keepLines/>
        <w:spacing w:after="0"/>
        <w:ind w:right="20"/>
        <w:jc w:val="center"/>
        <w:rPr>
          <w:rFonts w:ascii="Times New Roman" w:eastAsia="Franklin Gothic Book" w:hAnsi="Times New Roman" w:cs="Times New Roman"/>
          <w:sz w:val="24"/>
          <w:szCs w:val="24"/>
        </w:rPr>
      </w:pPr>
      <w:r w:rsidRPr="00D25ACA">
        <w:rPr>
          <w:rStyle w:val="2"/>
          <w:rFonts w:ascii="Times New Roman" w:hAnsi="Times New Roman" w:cs="Times New Roman"/>
          <w:sz w:val="24"/>
          <w:szCs w:val="24"/>
          <w:u w:val="none"/>
        </w:rPr>
        <w:t>2017 г.</w:t>
      </w:r>
    </w:p>
    <w:p w:rsidR="002D0DF7" w:rsidRPr="002D0DF7" w:rsidRDefault="002D0DF7" w:rsidP="002D0DF7">
      <w:pPr>
        <w:tabs>
          <w:tab w:val="left" w:pos="3661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>Пояснительная записка</w:t>
      </w:r>
    </w:p>
    <w:p w:rsidR="002D0DF7" w:rsidRDefault="002D0DF7" w:rsidP="002D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8A" w:rsidRPr="009A5D8A" w:rsidRDefault="009A5D8A" w:rsidP="009A5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курса «</w:t>
      </w:r>
      <w:r w:rsidR="002D0D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выбор и карьера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на основе программы общеобразовательных учреждений «Твоя профессиональная карьера» автор доктор педагогических наук, профессор С. Н. Чистякова, программа рекомендована Министерством 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Российской Федерации.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Изменяющаяся структура экономики России влечет за собой и изменение состава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фессий. Многие из них отмирают, возникают новые, расширяются функции существу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Помочь учащимся ориентироваться в сложном мире труда призван курс </w:t>
      </w:r>
      <w:r w:rsidR="002D0D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</w:t>
      </w:r>
      <w:r w:rsidR="002D0D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нальный выбор и карьера». 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его проведения школьникам IX классов это пом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гает соотнести свои индивидуальные особенности с требованиями, которые предъявляет интересующая их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фессия, в непосредственной профессиональной деятельности.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Цели курса: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актуализировать процесс профессионального самоопределения учащихся за счет специал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организации их деятельности, включающей получение знаний о себе, о мире професси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труда, их соотнесения в процессе профессиональных проб;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развить у учащихся способности к профессиональной адаптации в современных соц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ально-экономических условиях.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Задачи курса: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повысить уровень психологической компетенции учащихся за счет вооружения их соотве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ствующими знаниями и умениями, расширения границ самовосприятия, пробуждения потребн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самосовершенствовании;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сформировать положительное отношение к самому себе, осознание своей индивид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альности, уверенность в своих силах применительно к реализации себя в будущей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фессии;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ознакомить со спецификой профессиональной деятельности и новыми формами орг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труда в условиях рыночных отношений и конкуренции кадров;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обеспечить возможность соотносить свои склонности и способности с требованиями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деятельности с помощью включения их в систему специально орган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зованных профессиональных проб.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В ходе работы с учащимися предусмотрено использование комплекса психолог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методик, направленных, во-первых, на изучение и анализ индивидуальных психологических к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учащихся, а во-вторых, на обеспечение их психологического развития. С этой целью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меняются диагностические и развивающие методические процедуры. Изучение отдельных ра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 курса предусматривает экскурсии на различные предпр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ятия, в учреждения, кооперативы, объединения, концерны, учебные заведения.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 процессе преподавания курса могут использоваться разнообразные формы организации з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нары, описание профессий, встреча с представителями отдельных профе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сий, диспут, конкурс, составление и решение </w:t>
      </w:r>
      <w:proofErr w:type="spell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кроссвордов и др.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курса предполагает активное участие школьников в подготовке и проведении зан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насыщение уроков и домашних заданий различными упражнениями для 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мостоятельной работы, раздаточным дидактическим материалом.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знания и умения. Школьники приобретают практический опыт работы по конкретной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 и на основании этого определяют путь дальнейш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профессионального обучения.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В курсе необходимо представить характеристики по пяти важнейшим сферам професси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деятельности: «человек — техника», «человек — природа», «человек — знаковая сист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ма», «человек — художественный образ», «человек — человек».  Обучающая часть направлена на приобретение учащимися основных сведений о профессиях, входящих в данную сферу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деятельности; диагностическая направлена на выявление профессионально ва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качеств личности. Учащиеся получают информацию о профессиях, психофизиологических и интеллектуальных качествах, необходимых для 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ладения той или иной профессией, знакомятся с технологией определенных работ, правилами безопасности труда, санитарии и гигиены. Уч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могут на этом этапе проявить интерес к конкретной сфере профессиональной деятельн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сти.    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Учащиеся имеют возможность в течение учебного года ознакомиться со спецификой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деятельности по нескольким профессиональным сферам. В результате они дол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 научиться соотносить свои интересы и индивидуальные особенности с требованиями интер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сующей профессии, сознательно выбирать направление профессиональной деятельности для б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лее углубленного ее изучения.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 окончании IX класса учащиеся должны осознанно выбрать направление дал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нейшего обучения (тип профессионального училища, среднего специального учебного з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 класс (школу) с углубленным изучением общеобразовательных предметов, шк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лу-лицей, гимназию и др.).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 школьников способности к выбору профессии.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Занятия можно проводить в кабинете школы, межшкольных УПК, на предприятиях, в уче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заведениях, территориальных центрах профориентации.</w:t>
      </w:r>
    </w:p>
    <w:p w:rsidR="009A5D8A" w:rsidRPr="009A5D8A" w:rsidRDefault="009A5D8A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формируемых знаний и умений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: значение профессионального самоопределения, требования к 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труда, а также психофизиологических и психологических ресурсах личности в связи с в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профессии; понятие о темпераменте, ведущих отношен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ях личности, эмоционально-волевой сфере, интеллектуальных способностях, стилях общения; значение творческого поте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 человека, карьеры.</w:t>
      </w:r>
    </w:p>
    <w:p w:rsidR="009A5D8A" w:rsidRP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иметь представления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: о смысле и значении труда в жизни человека и 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щества; о современных формах и методах организации труда; о сущности хозяйственного мех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 в условиях рыночных отношений; о предпринимательстве; о рынке труда.</w:t>
      </w:r>
    </w:p>
    <w:p w:rsidR="009A5D8A" w:rsidRDefault="009A5D8A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: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proofErr w:type="spell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профессиограммы</w:t>
      </w:r>
      <w:proofErr w:type="spellEnd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профессиях по общим признакам профессиональной де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 а также о современных формах и методах хозяйствования в условиях рынка; польз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сведениями о путях получения профессионал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образования.</w:t>
      </w:r>
    </w:p>
    <w:p w:rsidR="002D0DF7" w:rsidRDefault="002D0DF7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3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Pr="009A5D8A" w:rsidRDefault="00930593" w:rsidP="00930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«Моя профессиональная карьера»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Введение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задачи курса. Важность выбора профессии в жизни человека.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1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«личный профессиональный план»;</w:t>
      </w:r>
    </w:p>
    <w:p w:rsidR="00930593" w:rsidRPr="009A5D8A" w:rsidRDefault="00930593" w:rsidP="00930593">
      <w:pPr>
        <w:numPr>
          <w:ilvl w:val="0"/>
          <w:numId w:val="1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профессионального самоопределения в жизни человека.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2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выбора профессии в жизни человека;</w:t>
      </w:r>
    </w:p>
    <w:p w:rsidR="00930593" w:rsidRPr="009A5D8A" w:rsidRDefault="00930593" w:rsidP="00930593">
      <w:pPr>
        <w:numPr>
          <w:ilvl w:val="0"/>
          <w:numId w:val="2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называть основные элементы структуры личного профессионального плана;</w:t>
      </w:r>
    </w:p>
    <w:p w:rsidR="00930593" w:rsidRPr="009A5D8A" w:rsidRDefault="00930593" w:rsidP="00930593">
      <w:pPr>
        <w:numPr>
          <w:ilvl w:val="0"/>
          <w:numId w:val="2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проблемы, возникающие при выборе профессии;</w:t>
      </w:r>
    </w:p>
    <w:p w:rsidR="00930593" w:rsidRPr="009A5D8A" w:rsidRDefault="00930593" w:rsidP="00930593">
      <w:pPr>
        <w:numPr>
          <w:ilvl w:val="0"/>
          <w:numId w:val="2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основные разделы программы курса;</w:t>
      </w:r>
    </w:p>
    <w:p w:rsidR="00930593" w:rsidRPr="009A5D8A" w:rsidRDefault="00930593" w:rsidP="00930593">
      <w:pPr>
        <w:numPr>
          <w:ilvl w:val="0"/>
          <w:numId w:val="2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личный профессиональный план.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иметь представление:</w:t>
      </w:r>
    </w:p>
    <w:p w:rsidR="00930593" w:rsidRPr="009A5D8A" w:rsidRDefault="00930593" w:rsidP="00930593">
      <w:pPr>
        <w:numPr>
          <w:ilvl w:val="0"/>
          <w:numId w:val="3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смысле и значении труда в жизни человека и общества.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Интеллектуальные способности и успешность профессионального труда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запоминанию. Способность быть внимательным. Способность устанавливать св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зи и закономерности между понятиями. Способность изменять способы интеллектуальной де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«память», «внимание»;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памяти и внимания;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внимания;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«ощущение», «восприятие», «представление», «воо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ражение»;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«мышление», «интеллектуальная сфера», «интеллект»;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мышления;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логического мышления: понятие, суждение, умозаключение;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мышления;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качества мышления;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«способности»;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способностей;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интеллектуальной сферы;</w:t>
      </w:r>
    </w:p>
    <w:p w:rsidR="00930593" w:rsidRPr="009A5D8A" w:rsidRDefault="00930593" w:rsidP="00930593">
      <w:pPr>
        <w:numPr>
          <w:ilvl w:val="0"/>
          <w:numId w:val="4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интеллекта.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процессы памяти;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основные виды памяти;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отличительные особенности различных видов памяти;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своей памяти;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основные приемы и методы запоминания;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основные качества и виды внимания;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чем различные виды внимания отличаются друг от друга;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своего внимания;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происходит познание окружающего мира;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формы чувственного познания;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типы мышления;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 преобладающий тип мышления;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формы логического мышления и определять их сущность;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основные мыслительные операции и качества мышления;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тип своего интеллекта;</w:t>
      </w:r>
    </w:p>
    <w:p w:rsidR="00930593" w:rsidRPr="009A5D8A" w:rsidRDefault="00930593" w:rsidP="00930593">
      <w:pPr>
        <w:numPr>
          <w:ilvl w:val="0"/>
          <w:numId w:val="5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необходимость наличия определенных условий для развития способн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Психология личности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Свойства нервной системы в профессиональной деятельности. Темперамент в професси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нальном становлении личности. Ведущие отношения личности и типы профессий. Эмоционал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состояния личности. Волевые качества личности.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«тип нервной системы», «темперамент», «характер», «сам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оценка»;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нервной системы;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темперамента;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«потребности»;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потребностей;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делового общения;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«конфликт»;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предотвращения и разрешения конфликтов;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своей личности;</w:t>
      </w:r>
    </w:p>
    <w:p w:rsidR="00930593" w:rsidRPr="009A5D8A" w:rsidRDefault="00930593" w:rsidP="00930593">
      <w:pPr>
        <w:numPr>
          <w:ilvl w:val="0"/>
          <w:numId w:val="6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«самоопределение», «профессиональное самоопределение», «мотив», «мотивация», «потребность».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типы нервной системы и их различия;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 тип нервной системы;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свой ведущий тип темперамента;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типичные черты своего характера;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формы проявления характера;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уровень самооценки;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отличительные признаки видов мотивации;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делового общения, способы решения конфликтов;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индивидуальные модели поведения в конфликтных ситуациях;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различные виды потребностей;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основные признаки делового общения;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способы разрешения конфликтов;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 уровень конфликтности;</w:t>
      </w:r>
    </w:p>
    <w:p w:rsidR="00930593" w:rsidRPr="009A5D8A" w:rsidRDefault="00930593" w:rsidP="00930593">
      <w:pPr>
        <w:numPr>
          <w:ilvl w:val="0"/>
          <w:numId w:val="7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различных способов разрешения конфликтов.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Анализ профессий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мира профессий.        Основные признаки профессиональной деятельн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сти.        Классификация профессий.          Здоровье и выбор профессии. Социально-психологический портрет современного профессионала.        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 важные качества (ПВК).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8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«профессия», «специальность», «специализация», «квалиф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кация», «характеристика труда», «классификация профессий», «цели труда», «ор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дия труда», «формула профессии», «</w:t>
      </w:r>
      <w:proofErr w:type="spell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», «тип профессии», «тип ли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ности», «подтипы профессий», «профессионально важные качества», «здоровый профессионал»;</w:t>
      </w:r>
      <w:proofErr w:type="gramEnd"/>
    </w:p>
    <w:p w:rsidR="00930593" w:rsidRPr="009A5D8A" w:rsidRDefault="00930593" w:rsidP="00930593">
      <w:pPr>
        <w:numPr>
          <w:ilvl w:val="0"/>
          <w:numId w:val="8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ные характеристики содержания деятельности данных подтипов; требования, пред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являемые к работающему в данной сфере.</w:t>
      </w:r>
      <w:proofErr w:type="gramEnd"/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этапы профессионального самоопределения и соотносить их со своим уровнем готовности к выбору профессии;</w:t>
      </w:r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образ»);</w:t>
      </w:r>
      <w:proofErr w:type="gramEnd"/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тип своей будущей профессии;</w:t>
      </w:r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профессиональные предпочтения;</w:t>
      </w:r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подтипы профессий рассматриваемого  типа («человек – человек», «чел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век – техника», «человек – знаковая система», «человек – природа», «человек – х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 образ»);</w:t>
      </w:r>
      <w:proofErr w:type="gramEnd"/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ПВК профессий рассматриваемого  типа («человек – человек», «человек – техника», «человек – знаковая система», «человек – природа», «человек – художес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образ»);</w:t>
      </w:r>
      <w:proofErr w:type="gramEnd"/>
    </w:p>
    <w:p w:rsidR="00930593" w:rsidRPr="009A5D8A" w:rsidRDefault="00930593" w:rsidP="00930593">
      <w:pPr>
        <w:numPr>
          <w:ilvl w:val="0"/>
          <w:numId w:val="9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наиболее привлекательные характеристики своей будущей профе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сии.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Профессиональное самоопределение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Склонности, интересы и мотивы в профессиональном выборе («хочу»). Возможности личности в профессиональной деятельности («могу»). Социальные проблемы труда («надо»). «Секреты» в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профессии «хочу» – «могу» – «надо».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себе и проблема выбора профессии.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10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«интересы», «склонности», «способности», «специальные сп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собности», «профпригодность», «компенсация способностей», «рынок труда», «р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ботодатель», «работник», «социальный заказ», «мотив», «м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тивация»;</w:t>
      </w:r>
      <w:proofErr w:type="gramEnd"/>
    </w:p>
    <w:p w:rsidR="00930593" w:rsidRPr="009A5D8A" w:rsidRDefault="00930593" w:rsidP="00930593">
      <w:pPr>
        <w:numPr>
          <w:ilvl w:val="0"/>
          <w:numId w:val="10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профпригодности;</w:t>
      </w:r>
    </w:p>
    <w:p w:rsidR="00930593" w:rsidRPr="009A5D8A" w:rsidRDefault="00930593" w:rsidP="00930593">
      <w:pPr>
        <w:numPr>
          <w:ilvl w:val="0"/>
          <w:numId w:val="10"/>
        </w:numPr>
        <w:spacing w:after="0" w:line="33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и субъекты рынка труда.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собственные интересы и склонности в профессиональной сфере деятел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930593" w:rsidRPr="009A5D8A" w:rsidRDefault="00930593" w:rsidP="00930593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о необходимости соотносить свои желания («хочу») со своими способн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и возможностями («могу») и требованиями рынка труда («надо»);</w:t>
      </w:r>
    </w:p>
    <w:p w:rsidR="00930593" w:rsidRPr="009A5D8A" w:rsidRDefault="00930593" w:rsidP="00930593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мотивационные факторы выбора профессии;</w:t>
      </w:r>
    </w:p>
    <w:p w:rsidR="00930593" w:rsidRPr="009A5D8A" w:rsidRDefault="00930593" w:rsidP="00930593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ошибки, которые могут быть допущены при выборе профессии;</w:t>
      </w:r>
    </w:p>
    <w:p w:rsidR="00930593" w:rsidRPr="009A5D8A" w:rsidRDefault="00930593" w:rsidP="00930593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основания, по которым предпочтительнее осуществлять выбор пр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иметь представление:</w:t>
      </w:r>
    </w:p>
    <w:p w:rsidR="00930593" w:rsidRPr="009A5D8A" w:rsidRDefault="00930593" w:rsidP="00930593">
      <w:pPr>
        <w:numPr>
          <w:ilvl w:val="0"/>
          <w:numId w:val="1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важности решения проблемы выбора профессии.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Человек в новых социально-экономических условиях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новых социально-экономических условиях. Современный рынок труда и его тр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 к профессионалу.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1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определения понятий «карьера», «вертикальная карьера», «горизонтальная карьера», «должность», «внутренняя оценка карьеры», «внешняя оценка карьеры», «р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нок труда».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отличительные признаки различных видов карьеры;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 мнение по поводу влияния внутренней и внешней оценки карьеры на самооценку человека;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собственной будущей карьеры.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иметь представление: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постоянного самообразования и профессионального совершенс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вования,</w:t>
      </w:r>
    </w:p>
    <w:p w:rsidR="00930593" w:rsidRPr="009A5D8A" w:rsidRDefault="00930593" w:rsidP="00930593">
      <w:pPr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современном рынке труда и его требования к профессионалу.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Обобщение</w:t>
      </w:r>
    </w:p>
    <w:p w:rsidR="00930593" w:rsidRPr="009A5D8A" w:rsidRDefault="00930593" w:rsidP="00930593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профессиональная карьера. Построение личного профессионального плана. Оценка способности учащихся к выбору профессии. Зачет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930593" w:rsidRPr="009A5D8A" w:rsidRDefault="00930593" w:rsidP="00930593">
      <w:pPr>
        <w:numPr>
          <w:ilvl w:val="0"/>
          <w:numId w:val="1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«личный профессиональный план».</w:t>
      </w:r>
    </w:p>
    <w:p w:rsidR="00930593" w:rsidRPr="009A5D8A" w:rsidRDefault="00930593" w:rsidP="009305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930593" w:rsidRPr="009A5D8A" w:rsidRDefault="00930593" w:rsidP="00930593">
      <w:pPr>
        <w:numPr>
          <w:ilvl w:val="0"/>
          <w:numId w:val="16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сравнительный анализ ЛПП, составленного в начале и конце изучения курса «Моя профессиональная карьера».</w:t>
      </w:r>
    </w:p>
    <w:p w:rsidR="002D0DF7" w:rsidRDefault="002D0DF7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DF7" w:rsidRDefault="002D0DF7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DF7" w:rsidRDefault="002D0DF7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B44" w:rsidRPr="009A5D8A" w:rsidRDefault="00844B44" w:rsidP="009A5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8A" w:rsidRDefault="009A5D8A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710"/>
        <w:gridCol w:w="6945"/>
        <w:gridCol w:w="1134"/>
      </w:tblGrid>
      <w:tr w:rsidR="002D0DF7" w:rsidTr="00930593">
        <w:trPr>
          <w:trHeight w:val="1286"/>
        </w:trPr>
        <w:tc>
          <w:tcPr>
            <w:tcW w:w="675" w:type="dxa"/>
            <w:textDirection w:val="btLr"/>
            <w:vAlign w:val="center"/>
          </w:tcPr>
          <w:p w:rsidR="002D0DF7" w:rsidRPr="009C0832" w:rsidRDefault="002D0DF7" w:rsidP="002D0DF7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0" w:type="dxa"/>
            <w:textDirection w:val="btLr"/>
          </w:tcPr>
          <w:p w:rsidR="002D0DF7" w:rsidRPr="009C0832" w:rsidRDefault="002D0DF7" w:rsidP="002D0DF7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в разделе</w:t>
            </w:r>
          </w:p>
        </w:tc>
        <w:tc>
          <w:tcPr>
            <w:tcW w:w="6945" w:type="dxa"/>
            <w:vAlign w:val="center"/>
          </w:tcPr>
          <w:p w:rsidR="002D0DF7" w:rsidRPr="009C0832" w:rsidRDefault="002D0DF7" w:rsidP="002D0DF7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  <w:textDirection w:val="btLr"/>
            <w:vAlign w:val="center"/>
          </w:tcPr>
          <w:p w:rsidR="002D0DF7" w:rsidRPr="009C0832" w:rsidRDefault="002D0DF7" w:rsidP="002D0DF7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D0DF7" w:rsidTr="00930593">
        <w:tc>
          <w:tcPr>
            <w:tcW w:w="9464" w:type="dxa"/>
            <w:gridSpan w:val="4"/>
          </w:tcPr>
          <w:p w:rsidR="002D0DF7" w:rsidRPr="002D0DF7" w:rsidRDefault="002D0DF7" w:rsidP="002D0DF7">
            <w:pPr>
              <w:pStyle w:val="a4"/>
              <w:numPr>
                <w:ilvl w:val="0"/>
                <w:numId w:val="19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занятие.</w:t>
            </w:r>
          </w:p>
        </w:tc>
      </w:tr>
      <w:tr w:rsidR="002D0DF7" w:rsidTr="00930593">
        <w:tc>
          <w:tcPr>
            <w:tcW w:w="675" w:type="dxa"/>
          </w:tcPr>
          <w:p w:rsidR="002D0DF7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D0DF7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D0DF7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задачи курса. Важность выбора профессии в жизни человека.</w:t>
            </w:r>
            <w:r w:rsidRPr="009A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9464" w:type="dxa"/>
            <w:gridSpan w:val="4"/>
          </w:tcPr>
          <w:p w:rsidR="002D0DF7" w:rsidRPr="002D0DF7" w:rsidRDefault="002D0DF7" w:rsidP="002D0DF7">
            <w:pPr>
              <w:pStyle w:val="a4"/>
              <w:numPr>
                <w:ilvl w:val="0"/>
                <w:numId w:val="19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Интеллектуальные способности и успешность профессионального труда</w:t>
            </w:r>
          </w:p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</w:t>
            </w: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запоминанию.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быть внимательным.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устанавливать связи и закономерности между п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нятиями.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2D0DF7" w:rsidRPr="009A5D8A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D0DF7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D0DF7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устанавливать связи и закономерности между п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нятиями.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изменять способы интеллектуальной деятельности.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2D0DF7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D0DF7" w:rsidRPr="009A5D8A" w:rsidRDefault="002D0DF7" w:rsidP="002D0DF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2D0DF7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изменять способы интеллектуальной деятельности.</w:t>
            </w:r>
          </w:p>
        </w:tc>
        <w:tc>
          <w:tcPr>
            <w:tcW w:w="1134" w:type="dxa"/>
          </w:tcPr>
          <w:p w:rsidR="002D0DF7" w:rsidRDefault="002D0DF7" w:rsidP="002D0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9464" w:type="dxa"/>
            <w:gridSpan w:val="4"/>
          </w:tcPr>
          <w:p w:rsidR="002D0DF7" w:rsidRPr="002D0DF7" w:rsidRDefault="002D0DF7" w:rsidP="002D0DF7">
            <w:pPr>
              <w:pStyle w:val="a4"/>
              <w:numPr>
                <w:ilvl w:val="0"/>
                <w:numId w:val="19"/>
              </w:num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 личности</w:t>
            </w:r>
          </w:p>
        </w:tc>
      </w:tr>
      <w:tr w:rsidR="002D0DF7" w:rsidTr="00930593">
        <w:trPr>
          <w:trHeight w:val="292"/>
        </w:trPr>
        <w:tc>
          <w:tcPr>
            <w:tcW w:w="67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нервной системы в профессиональной деятельности.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отношения личности и типы профессий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2D0DF7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D0DF7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D0DF7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отношения личности и типы профессий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A5D8A" w:rsidRPr="009A5D8A" w:rsidRDefault="002D0DF7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моциональные состояния личности.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A5D8A" w:rsidRPr="009A5D8A" w:rsidRDefault="002D0DF7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Волевые качества личности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9464" w:type="dxa"/>
            <w:gridSpan w:val="4"/>
          </w:tcPr>
          <w:p w:rsidR="002D0DF7" w:rsidRPr="002D0DF7" w:rsidRDefault="002D0DF7" w:rsidP="002D0DF7">
            <w:pPr>
              <w:pStyle w:val="a4"/>
              <w:numPr>
                <w:ilvl w:val="0"/>
                <w:numId w:val="19"/>
              </w:num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профессий</w:t>
            </w: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профессиональной деятельности.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Здоровье и выбор профессии.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современного професси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профессий типа «человек – человек»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профессий типа «человек – техника»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профессий типа «человек – природа»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профессий типа «человек – знаковая система»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профессий типа «человек – художественный 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9464" w:type="dxa"/>
            <w:gridSpan w:val="4"/>
          </w:tcPr>
          <w:p w:rsidR="00930593" w:rsidRPr="00930593" w:rsidRDefault="00930593" w:rsidP="00930593">
            <w:pPr>
              <w:pStyle w:val="a4"/>
              <w:numPr>
                <w:ilvl w:val="0"/>
                <w:numId w:val="19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</w:tr>
      <w:tr w:rsidR="002D0DF7" w:rsidTr="00930593">
        <w:tc>
          <w:tcPr>
            <w:tcW w:w="675" w:type="dxa"/>
          </w:tcPr>
          <w:p w:rsidR="009A5D8A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9A5D8A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A5D8A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Склонности и интересы в профессиональном выборе («хочу»)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30593" w:rsidRPr="009A5D8A" w:rsidRDefault="00930593" w:rsidP="002D0D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Склонности и интересы в профессиональном выборе («хочу»)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личности в профессиональной деятельности («м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гу»).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личности в профессиональной деятельности («м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гу»).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A5D8A" w:rsidRPr="009A5D8A" w:rsidRDefault="002D0DF7" w:rsidP="0093059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0593"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проблемы труда («надо»)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«Секреты» выбора профессии «хочу» – «могу» – «надо»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DF7" w:rsidTr="00930593">
        <w:tc>
          <w:tcPr>
            <w:tcW w:w="67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A5D8A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134" w:type="dxa"/>
          </w:tcPr>
          <w:p w:rsidR="002D0DF7" w:rsidRDefault="002D0DF7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9464" w:type="dxa"/>
            <w:gridSpan w:val="4"/>
          </w:tcPr>
          <w:p w:rsidR="00930593" w:rsidRPr="00930593" w:rsidRDefault="00930593" w:rsidP="00930593">
            <w:pPr>
              <w:pStyle w:val="a4"/>
              <w:numPr>
                <w:ilvl w:val="0"/>
                <w:numId w:val="19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в новых социально-экономических условиях</w:t>
            </w: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30593" w:rsidRPr="009A5D8A" w:rsidRDefault="00930593" w:rsidP="002E2E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новых социально-экономических условиях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30593" w:rsidRPr="009A5D8A" w:rsidRDefault="00930593" w:rsidP="002E2E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9464" w:type="dxa"/>
            <w:gridSpan w:val="4"/>
          </w:tcPr>
          <w:p w:rsidR="00930593" w:rsidRPr="00930593" w:rsidRDefault="00930593" w:rsidP="00930593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</w:t>
            </w: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30593" w:rsidRPr="009A5D8A" w:rsidRDefault="00930593" w:rsidP="007330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профессиональная карьера. Построение личного профе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плана.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593" w:rsidTr="00930593">
        <w:tc>
          <w:tcPr>
            <w:tcW w:w="675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930593" w:rsidRPr="009A5D8A" w:rsidRDefault="00930593" w:rsidP="002D0DF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30593" w:rsidRPr="009A5D8A" w:rsidRDefault="00930593" w:rsidP="007330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способности учащихся к выбору профессии. Зачет</w:t>
            </w:r>
          </w:p>
        </w:tc>
        <w:tc>
          <w:tcPr>
            <w:tcW w:w="1134" w:type="dxa"/>
          </w:tcPr>
          <w:p w:rsidR="00930593" w:rsidRDefault="00930593" w:rsidP="009A5D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0DF7" w:rsidRPr="009A5D8A" w:rsidRDefault="002D0DF7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8A" w:rsidRDefault="009A5D8A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7A0D" w:rsidRDefault="00F07A0D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7A0D" w:rsidRDefault="00F07A0D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593" w:rsidRDefault="00930593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DF7" w:rsidRDefault="002D0DF7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B44" w:rsidRPr="009A5D8A" w:rsidRDefault="00844B44" w:rsidP="009A5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93" w:rsidRDefault="00930593" w:rsidP="00930593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75ddec07062547a7e1c24b14ac7e7de8d0bc10b8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Информационно-образовательные ресурсы</w:t>
      </w:r>
    </w:p>
    <w:p w:rsidR="00930593" w:rsidRPr="009A5D8A" w:rsidRDefault="00930593" w:rsidP="009A5D8A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8A" w:rsidRPr="00930593" w:rsidRDefault="009A5D8A" w:rsidP="0093059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общеобразовательных учреждений «Твоя профессиональная карьера» 8—9 классы. Общая научная редакция сборника: член-корреспондент РАО, доктор педагогич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 наук, профессор С. Н. Чистякова. Рекомендовано Министерством образования Ро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9A5D8A" w:rsidRPr="00930593" w:rsidRDefault="009A5D8A" w:rsidP="009A5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Селевко</w:t>
      </w:r>
      <w:proofErr w:type="spellEnd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Г.К. Найди свой путь: Учебное пособие для </w:t>
      </w:r>
      <w:proofErr w:type="spellStart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предпрофильного</w:t>
      </w:r>
      <w:proofErr w:type="spellEnd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обучения. – М.: Народное образование, НИИ школьных технологий, 2006. – 112с.</w:t>
      </w:r>
    </w:p>
    <w:p w:rsidR="009A5D8A" w:rsidRPr="00930593" w:rsidRDefault="009A5D8A" w:rsidP="009A5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Прощицкая</w:t>
      </w:r>
      <w:proofErr w:type="spellEnd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Е.Н. Выбирайте профессию: Учеб</w:t>
      </w:r>
      <w:proofErr w:type="gramStart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особие для ст. кл. сред. </w:t>
      </w:r>
      <w:proofErr w:type="spellStart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Просв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30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щение, 1991. – 144 с.: ил.</w:t>
      </w:r>
    </w:p>
    <w:p w:rsidR="009A5D8A" w:rsidRDefault="009A5D8A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F07A0D" w:rsidRDefault="00F07A0D">
      <w:pPr>
        <w:rPr>
          <w:rFonts w:ascii="Times New Roman" w:hAnsi="Times New Roman" w:cs="Times New Roman"/>
          <w:sz w:val="24"/>
          <w:szCs w:val="24"/>
        </w:rPr>
      </w:pPr>
    </w:p>
    <w:p w:rsidR="00844B44" w:rsidRDefault="00844B44">
      <w:pPr>
        <w:rPr>
          <w:rFonts w:ascii="Times New Roman" w:hAnsi="Times New Roman" w:cs="Times New Roman"/>
          <w:sz w:val="24"/>
          <w:szCs w:val="24"/>
        </w:rPr>
      </w:pPr>
    </w:p>
    <w:p w:rsidR="00F07A0D" w:rsidRPr="009A5D8A" w:rsidRDefault="00F07A0D" w:rsidP="00F07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sectPr w:rsidR="00F07A0D" w:rsidRPr="009A5D8A" w:rsidSect="00A815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B7"/>
    <w:multiLevelType w:val="multilevel"/>
    <w:tmpl w:val="C65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2897"/>
    <w:multiLevelType w:val="multilevel"/>
    <w:tmpl w:val="E9C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5762"/>
    <w:multiLevelType w:val="hybridMultilevel"/>
    <w:tmpl w:val="35100B1E"/>
    <w:lvl w:ilvl="0" w:tplc="5748ED60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C87B2F"/>
    <w:multiLevelType w:val="multilevel"/>
    <w:tmpl w:val="106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5752"/>
    <w:multiLevelType w:val="multilevel"/>
    <w:tmpl w:val="60D6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655EB"/>
    <w:multiLevelType w:val="multilevel"/>
    <w:tmpl w:val="BE5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A0FC7"/>
    <w:multiLevelType w:val="multilevel"/>
    <w:tmpl w:val="ED7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65809"/>
    <w:multiLevelType w:val="multilevel"/>
    <w:tmpl w:val="260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3770E"/>
    <w:multiLevelType w:val="multilevel"/>
    <w:tmpl w:val="427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0689B"/>
    <w:multiLevelType w:val="multilevel"/>
    <w:tmpl w:val="A3C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33909"/>
    <w:multiLevelType w:val="multilevel"/>
    <w:tmpl w:val="8E2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A59FA"/>
    <w:multiLevelType w:val="multilevel"/>
    <w:tmpl w:val="181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743C7"/>
    <w:multiLevelType w:val="multilevel"/>
    <w:tmpl w:val="BEB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B41B8"/>
    <w:multiLevelType w:val="hybridMultilevel"/>
    <w:tmpl w:val="C284B404"/>
    <w:lvl w:ilvl="0" w:tplc="70D2C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71B9"/>
    <w:multiLevelType w:val="multilevel"/>
    <w:tmpl w:val="423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53E43"/>
    <w:multiLevelType w:val="multilevel"/>
    <w:tmpl w:val="A9F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40619"/>
    <w:multiLevelType w:val="multilevel"/>
    <w:tmpl w:val="3B88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D29FD"/>
    <w:multiLevelType w:val="multilevel"/>
    <w:tmpl w:val="399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10BE0"/>
    <w:multiLevelType w:val="multilevel"/>
    <w:tmpl w:val="938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4640E"/>
    <w:rsid w:val="0004640E"/>
    <w:rsid w:val="002D0DF7"/>
    <w:rsid w:val="003C65FE"/>
    <w:rsid w:val="004F196F"/>
    <w:rsid w:val="006D3BA3"/>
    <w:rsid w:val="00844B44"/>
    <w:rsid w:val="008A1A2D"/>
    <w:rsid w:val="00930593"/>
    <w:rsid w:val="009A5D8A"/>
    <w:rsid w:val="00A8156E"/>
    <w:rsid w:val="00D25ACA"/>
    <w:rsid w:val="00E35DE5"/>
    <w:rsid w:val="00EC34E8"/>
    <w:rsid w:val="00F0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F7"/>
    <w:pPr>
      <w:ind w:left="720"/>
      <w:contextualSpacing/>
    </w:pPr>
  </w:style>
  <w:style w:type="character" w:customStyle="1" w:styleId="2">
    <w:name w:val="Заголовок №2"/>
    <w:rsid w:val="00D25AC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2016-09-15T04:15:00Z</cp:lastPrinted>
  <dcterms:created xsi:type="dcterms:W3CDTF">2015-10-13T08:07:00Z</dcterms:created>
  <dcterms:modified xsi:type="dcterms:W3CDTF">2018-01-24T01:37:00Z</dcterms:modified>
</cp:coreProperties>
</file>